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00710" cy="601345"/>
                  <wp:effectExtent l="0" t="0" r="8890" b="8255"/>
                  <wp:docPr id="1" name="image1.png" descr="E:\Downloads\Invoice Template\cleaning-logo.pngcleaning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Downloads\Invoice Template\cleaning-logo.pngcleaning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710" cy="60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987425" cy="190500"/>
                <wp:effectExtent l="0" t="0" r="317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7425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0EF16DBD"/>
    <w:rsid w:val="13FF391B"/>
    <w:rsid w:val="158925A8"/>
    <w:rsid w:val="166E57FB"/>
    <w:rsid w:val="339D2186"/>
    <w:rsid w:val="3EF87EC2"/>
    <w:rsid w:val="3FE839DB"/>
    <w:rsid w:val="440F4757"/>
    <w:rsid w:val="49CA231C"/>
    <w:rsid w:val="49FE6B75"/>
    <w:rsid w:val="574462DE"/>
    <w:rsid w:val="629A657A"/>
    <w:rsid w:val="6A991D45"/>
    <w:rsid w:val="6D3E7BDD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64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2022-10-19T06:37:53Z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B65C39BAAAAE42E19BD15D1DDD781A01</vt:lpwstr>
  </property>
</Properties>
</file>