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4365" cy="634365"/>
                  <wp:effectExtent l="0" t="0" r="13335" b="13970"/>
                  <wp:docPr id="3" name="image1.png" descr="D:\Projects\InvoiceOwl\Invoices\Fence Invoice Template\3.png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Fence Invoice Template\3.png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 xml:space="preserve">INVOICE </w:t>
            </w:r>
            <w:r>
              <w:rPr>
                <w:b/>
                <w:sz w:val="16"/>
                <w:szCs w:val="16"/>
                <w:rtl w:val="0"/>
              </w:rPr>
              <w:t>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C653A7"/>
    <w:rsid w:val="16F35CBE"/>
    <w:rsid w:val="3D8D0428"/>
    <w:rsid w:val="48B3013E"/>
    <w:rsid w:val="4CCF5D2D"/>
    <w:rsid w:val="5A6E37B8"/>
    <w:rsid w:val="5FF46689"/>
    <w:rsid w:val="60BC30FD"/>
    <w:rsid w:val="67576F05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2022-11-03T11:06:07Z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C961FD4B05294A92983B4B7CFB261FBF</vt:lpwstr>
  </property>
</Properties>
</file>