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635000" cy="448945"/>
                  <wp:effectExtent l="0" t="0" r="0" b="7620"/>
                  <wp:docPr id="3" name="image1.png" descr="C:\Users\Sotsys-130\Documents\Projects\InvoiceOwl\Estimates\Plumbing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otsys-130\Documents\Projects\InvoiceOwl\Estimates\Plumbing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44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1300"/>
                <wp:effectExtent l="0" t="0" r="0" b="0"/>
                <wp:docPr id="2" name="image2.png" descr="C:\Users\Sotsys-130\Documents\Projects\InvoiceOwl\Powerd-by-logo.pngPower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C:\Users\Sotsys-130\Documents\Projects\InvoiceOwl\Powerd-by-logo.pngPower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6F35CBE"/>
    <w:rsid w:val="3D8D0428"/>
    <w:rsid w:val="48B3013E"/>
    <w:rsid w:val="4B514FE7"/>
    <w:rsid w:val="5A6E37B8"/>
    <w:rsid w:val="5FF46689"/>
    <w:rsid w:val="67576F05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161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2022-04-05T06:40:53Z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C961FD4B05294A92983B4B7CFB261FBF</vt:lpwstr>
  </property>
</Properties>
</file>