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4"/>
                <w:szCs w:val="44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235"/>
                  <wp:effectExtent l="0" t="0" r="5080" b="5715"/>
                  <wp:docPr id="1" name="image1.png" descr="C:\Users\Sotsys-130\Documents\Projects\InvoiceOwl\Estimates\Pressure washing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Pressure washing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DA64E5F"/>
    <w:rsid w:val="0DE22DB8"/>
    <w:rsid w:val="13FF391B"/>
    <w:rsid w:val="166E57FB"/>
    <w:rsid w:val="3EF87EC2"/>
    <w:rsid w:val="440F4757"/>
    <w:rsid w:val="49FE6B75"/>
    <w:rsid w:val="6A991D45"/>
    <w:rsid w:val="6D3E7BDD"/>
    <w:rsid w:val="77B73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2022-03-31T05:59:19Z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D200A0DE75D44C82B44D3B059355EA13</vt:lpwstr>
  </property>
</Properties>
</file>