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604A7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604A7B" filled="t" stroked="f" coordsize="21600,21600" o:gfxdata="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iJcQzYAAAACAEAAA8AAAAAAAAAAQAgAAAAIgAAAGRycy9kb3ducmV2LnhtbFBL&#10;AQIUABQAAAAIAIdO4kAnKqoC9gEAAPgDAAAOAAAAAAAAAAEAIAAAACcBAABkcnMvZTJvRG9jLnht&#10;bFBLBQYAAAAABgAGAFkBAACPBQ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3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bookmarkStart w:id="0" w:name="_GoBack"/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lang w:val="en-IN"/>
              </w:rPr>
              <w:drawing>
                <wp:inline distT="0" distB="0" distL="114300" distR="114300">
                  <wp:extent cx="1549400" cy="1095375"/>
                  <wp:effectExtent l="0" t="0" r="0" b="0"/>
                  <wp:docPr id="3" name="Picture 3" descr="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bookmarkEnd w:id="0"/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5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</w:rPr>
            <w:drawing>
              <wp:inline distT="114300" distB="114300" distL="114300" distR="114300">
                <wp:extent cx="2901950" cy="27114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2063" cy="2714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invoice was generated with the help of InvoiceOwl. 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To learn more, and create your own free account visit </w:t>
          </w:r>
          <w:r>
            <w:fldChar w:fldCharType="begin"/>
          </w:r>
          <w:r>
            <w:instrText xml:space="preserve"> HYPERLINK "https://www.invoiceowl.com" \h </w:instrText>
          </w:r>
          <w:r>
            <w:fldChar w:fldCharType="separate"/>
          </w:r>
          <w:r>
            <w:rPr>
              <w:color w:val="1155CC"/>
              <w:sz w:val="12"/>
              <w:szCs w:val="12"/>
              <w:u w:val="single"/>
              <w:rtl w:val="0"/>
            </w:rPr>
            <w:t>InvoiceOwl</w:t>
          </w:r>
          <w:r>
            <w:rPr>
              <w:color w:val="1155CC"/>
              <w:sz w:val="12"/>
              <w:szCs w:val="12"/>
              <w:u w:val="single"/>
              <w:rtl w:val="0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C9210C"/>
    <w:rsid w:val="35D0466B"/>
    <w:rsid w:val="44365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2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Office_11.2.0.10200_F1E327BC-269C-435d-A152-05C5408002CA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2021-07-30T11:05:00Z</dcterms:created>
  <dc:creator>SOTSYS130</dc:creator>
  <cp:lastModifiedBy>SOTSYS130</cp:lastModifiedBy>
  <dcterms:modified xsi:type="dcterms:W3CDTF">2021-07-30T12:02:59Z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