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Trucking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Trucking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1FBF2032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1-31T1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