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Towing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Towing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1D95E0A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BF17000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06T1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