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color w:val="FFFFFF"/>
                <w:sz w:val="44"/>
                <w:szCs w:val="44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356870" cy="356235"/>
                  <wp:effectExtent l="0" t="0" r="5080" b="5715"/>
                  <wp:docPr id="1" name="image1.png" descr="C:\Users\Sotsys-130\Documents\Projects\InvoiceOwl\Estimates\Pressure washing\Logo-3.pngLogo-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Pressure washing\Logo-3.pngLogo-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0DA64E5F"/>
    <w:rsid w:val="0DE22DB8"/>
    <w:rsid w:val="13FF391B"/>
    <w:rsid w:val="166E57FB"/>
    <w:rsid w:val="3EF87EC2"/>
    <w:rsid w:val="440F4757"/>
    <w:rsid w:val="49FE6B75"/>
    <w:rsid w:val="6A991D45"/>
    <w:rsid w:val="6D3E7BDD"/>
    <w:rsid w:val="77B73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2022-03-31T05:59:19Z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D200A0DE75D44C82B44D3B059355EA13</vt:lpwstr>
  </property>
</Properties>
</file>